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9" w:line="270" w:lineRule="auto"/>
        <w:ind w:left="1" w:hanging="3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PRIEDAS prie LSS Vyresniškumo </w:t>
      </w:r>
    </w:p>
    <w:p w:rsidR="00000000" w:rsidDel="00000000" w:rsidP="00000000" w:rsidRDefault="00000000" w:rsidRPr="00000000" w14:paraId="00000002">
      <w:pPr>
        <w:spacing w:after="9" w:line="270" w:lineRule="auto"/>
        <w:ind w:left="1" w:hanging="3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laipsnių nuostatų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9" w:line="27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114300" distR="114300">
            <wp:extent cx="879475" cy="833755"/>
            <wp:effectExtent b="0" l="0" r="0" t="0"/>
            <wp:docPr descr="Logo&#10;&#10;Description automatically generated" id="17" name="image2.jp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8337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9" w:line="27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9" w:line="27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Rekomendacija paskautininko laipsniui suteikti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9" w:line="27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9" w:line="27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4800600</wp:posOffset>
            </wp:positionH>
            <wp:positionV relativeFrom="paragraph">
              <wp:posOffset>169545</wp:posOffset>
            </wp:positionV>
            <wp:extent cx="1099185" cy="1099185"/>
            <wp:effectExtent b="0" l="0" r="0" t="0"/>
            <wp:wrapSquare wrapText="bothSides" distB="0" distT="0" distL="0" distR="0"/>
            <wp:docPr descr="Icon&#10;&#10;Description automatically generated" id="18" name="image1.png"/>
            <a:graphic>
              <a:graphicData uri="http://schemas.openxmlformats.org/drawingml/2006/picture">
                <pic:pic>
                  <pic:nvPicPr>
                    <pic:cNvPr descr="Icon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0991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139700</wp:posOffset>
                </wp:positionV>
                <wp:extent cx="923925" cy="222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78000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139700</wp:posOffset>
                </wp:positionV>
                <wp:extent cx="923925" cy="22225"/>
                <wp:effectExtent b="0" l="0" r="0" t="0"/>
                <wp:wrapNone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after="9" w:line="27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(data)</w:t>
      </w:r>
    </w:p>
    <w:p w:rsidR="00000000" w:rsidDel="00000000" w:rsidP="00000000" w:rsidRDefault="00000000" w:rsidRPr="00000000" w14:paraId="00000009">
      <w:pPr>
        <w:spacing w:after="9"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9"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4026"/>
        </w:tabs>
        <w:spacing w:after="9" w:line="36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Vardas, pavardė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161925</wp:posOffset>
                </wp:positionV>
                <wp:extent cx="2851150" cy="222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25188" y="3780000"/>
                          <a:ext cx="2841625" cy="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161925</wp:posOffset>
                </wp:positionV>
                <wp:extent cx="2851150" cy="2222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11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spacing w:after="9" w:line="36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Įstojimo į Lietuvos skautų sąjungą data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Vienetas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666750</wp:posOffset>
                </wp:positionH>
                <wp:positionV relativeFrom="paragraph">
                  <wp:posOffset>428625</wp:posOffset>
                </wp:positionV>
                <wp:extent cx="3324860" cy="222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8333" y="3780000"/>
                          <a:ext cx="3315335" cy="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666750</wp:posOffset>
                </wp:positionH>
                <wp:positionV relativeFrom="paragraph">
                  <wp:posOffset>428625</wp:posOffset>
                </wp:positionV>
                <wp:extent cx="3324860" cy="22225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86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2752725</wp:posOffset>
                </wp:positionH>
                <wp:positionV relativeFrom="paragraph">
                  <wp:posOffset>137171</wp:posOffset>
                </wp:positionV>
                <wp:extent cx="1238250" cy="222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31638" y="378000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2752725</wp:posOffset>
                </wp:positionH>
                <wp:positionV relativeFrom="paragraph">
                  <wp:posOffset>137171</wp:posOffset>
                </wp:positionV>
                <wp:extent cx="1238250" cy="22225"/>
                <wp:effectExtent b="0" l="0" r="0" t="0"/>
                <wp:wrapNone/>
                <wp:docPr id="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after="9"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9" w:line="276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9" w:line="276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Kandidatas atitinka Lietuvos skautų sąjungos (toliau – LSS) vyresniškumo laipsnių nuostatų reikalavimus:</w:t>
      </w:r>
    </w:p>
    <w:p w:rsidR="00000000" w:rsidDel="00000000" w:rsidP="00000000" w:rsidRDefault="00000000" w:rsidRPr="00000000" w14:paraId="00000010">
      <w:pPr>
        <w:spacing w:after="9" w:line="276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Daugiau nei 1 metus turi vyr. skiltininko laipsnį (dokumento Nr.)</w:t>
      </w:r>
    </w:p>
    <w:tbl>
      <w:tblPr>
        <w:tblStyle w:val="Table1"/>
        <w:tblW w:w="9576.0" w:type="dxa"/>
        <w:jc w:val="left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504" w:hRule="atLeast"/>
          <w:tblHeader w:val="0"/>
        </w:trPr>
        <w:tc>
          <w:tcPr>
            <w:tcBorders>
              <w:bottom w:color="a5a5a5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9" w:line="27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9"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LSS nariu yra ne mažiau kaip 3 metus ir yra ne jaunesnis kaip 18 metų (įstojimo data ir gimimo metai) </w:t>
      </w:r>
    </w:p>
    <w:tbl>
      <w:tblPr>
        <w:tblStyle w:val="Table2"/>
        <w:tblW w:w="9576.0" w:type="dxa"/>
        <w:jc w:val="left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504" w:hRule="atLeast"/>
          <w:tblHeader w:val="0"/>
        </w:trPr>
        <w:tc>
          <w:tcPr>
            <w:tcBorders>
              <w:bottom w:color="a5a5a5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9" w:line="27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9"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Sėkmingai vadovauja vienetui (tuntui, draugovei, židiniui arba būreliui) arba aktyviai dalyvauja organizacijos veikloje ne trumpiau kaip 2 metus (išvardinti tai patvirtinančius faktus):</w:t>
      </w:r>
    </w:p>
    <w:tbl>
      <w:tblPr>
        <w:tblStyle w:val="Table3"/>
        <w:tblW w:w="9576.0" w:type="dxa"/>
        <w:jc w:val="left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504" w:hRule="atLeast"/>
          <w:tblHeader w:val="0"/>
        </w:trPr>
        <w:tc>
          <w:tcPr>
            <w:tcBorders>
              <w:bottom w:color="a5a5a5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9" w:line="27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9"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9"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Asmeninė rekomendacija:</w:t>
      </w:r>
    </w:p>
    <w:tbl>
      <w:tblPr>
        <w:tblStyle w:val="Table4"/>
        <w:tblW w:w="9576.0" w:type="dxa"/>
        <w:jc w:val="left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504" w:hRule="atLeast"/>
          <w:tblHeader w:val="0"/>
        </w:trPr>
        <w:tc>
          <w:tcPr>
            <w:tcBorders>
              <w:bottom w:color="a5a5a5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9" w:line="27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9"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9"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9"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9"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asmens, teikiančio apdovanoti pareigos, laipsnis, vardas, pavardė, parašas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679700" cy="222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0913" y="3780000"/>
                          <a:ext cx="2670175" cy="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679700" cy="2222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spacing w:after="9" w:line="27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9" w:line="270" w:lineRule="auto"/>
        <w:ind w:left="1" w:hanging="3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PRIEDAS prie LSS Vyresniškumo </w:t>
      </w:r>
    </w:p>
    <w:p w:rsidR="00000000" w:rsidDel="00000000" w:rsidP="00000000" w:rsidRDefault="00000000" w:rsidRPr="00000000" w14:paraId="00000022">
      <w:pPr>
        <w:spacing w:after="9" w:line="270" w:lineRule="auto"/>
        <w:ind w:left="1" w:hanging="3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laipsnių nuostatų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9" w:line="27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9" w:line="270" w:lineRule="auto"/>
        <w:ind w:hanging="2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114300" distR="114300">
            <wp:extent cx="879475" cy="833755"/>
            <wp:effectExtent b="0" l="0" r="0" t="0"/>
            <wp:docPr descr="Logo&#10;&#10;Description automatically generated" id="21" name="image2.jp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8337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9" w:line="27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9" w:line="27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Rekomendacija skautininko laipsniui suteikti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9" w:line="27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9" w:line="27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139700</wp:posOffset>
                </wp:positionV>
                <wp:extent cx="923925" cy="222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78000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139700</wp:posOffset>
                </wp:positionV>
                <wp:extent cx="923925" cy="22225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4800600</wp:posOffset>
            </wp:positionH>
            <wp:positionV relativeFrom="paragraph">
              <wp:posOffset>169545</wp:posOffset>
            </wp:positionV>
            <wp:extent cx="1099185" cy="1099185"/>
            <wp:effectExtent b="0" l="0" r="0" t="0"/>
            <wp:wrapSquare wrapText="bothSides" distB="0" distT="0" distL="0" distR="0"/>
            <wp:docPr descr="Icon&#10;&#10;Description automatically generated" id="19" name="image1.png"/>
            <a:graphic>
              <a:graphicData uri="http://schemas.openxmlformats.org/drawingml/2006/picture">
                <pic:pic>
                  <pic:nvPicPr>
                    <pic:cNvPr descr="Icon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0991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spacing w:after="9" w:line="27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(data)</w:t>
      </w:r>
    </w:p>
    <w:p w:rsidR="00000000" w:rsidDel="00000000" w:rsidP="00000000" w:rsidRDefault="00000000" w:rsidRPr="00000000" w14:paraId="0000002A">
      <w:pPr>
        <w:spacing w:after="9"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9"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4026"/>
        </w:tabs>
        <w:spacing w:after="9" w:line="36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Vardas, pavardė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116183</wp:posOffset>
                </wp:positionV>
                <wp:extent cx="2851150" cy="222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25188" y="3780000"/>
                          <a:ext cx="2841625" cy="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116183</wp:posOffset>
                </wp:positionV>
                <wp:extent cx="2851150" cy="22225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11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spacing w:after="9" w:line="36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Įstojimo į Lietuvos skautų sąjungą data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Vienetas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666750</wp:posOffset>
                </wp:positionH>
                <wp:positionV relativeFrom="paragraph">
                  <wp:posOffset>382883</wp:posOffset>
                </wp:positionV>
                <wp:extent cx="3324860" cy="222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8333" y="3780000"/>
                          <a:ext cx="3315335" cy="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666750</wp:posOffset>
                </wp:positionH>
                <wp:positionV relativeFrom="paragraph">
                  <wp:posOffset>382883</wp:posOffset>
                </wp:positionV>
                <wp:extent cx="3324860" cy="22225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86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2752725</wp:posOffset>
                </wp:positionH>
                <wp:positionV relativeFrom="paragraph">
                  <wp:posOffset>113359</wp:posOffset>
                </wp:positionV>
                <wp:extent cx="1238250" cy="222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31638" y="378000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2752725</wp:posOffset>
                </wp:positionH>
                <wp:positionV relativeFrom="paragraph">
                  <wp:posOffset>113359</wp:posOffset>
                </wp:positionV>
                <wp:extent cx="1238250" cy="22225"/>
                <wp:effectExtent b="0" l="0" r="0" t="0"/>
                <wp:wrapNone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after="9" w:line="276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9" w:line="276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Kandidatas atitinka Lietuvos skautų sąjungos (toliau – LSS) vyresniškumo laipsnių nuostatų reikalavimus:</w:t>
      </w:r>
    </w:p>
    <w:p w:rsidR="00000000" w:rsidDel="00000000" w:rsidP="00000000" w:rsidRDefault="00000000" w:rsidRPr="00000000" w14:paraId="00000030">
      <w:pPr>
        <w:spacing w:after="9" w:line="276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Daugiau nei 3 metus turi paskautininko laipsnį (dokumento Nr.)</w:t>
      </w:r>
    </w:p>
    <w:tbl>
      <w:tblPr>
        <w:tblStyle w:val="Table5"/>
        <w:tblW w:w="9576.0" w:type="dxa"/>
        <w:jc w:val="left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504" w:hRule="atLeast"/>
          <w:tblHeader w:val="0"/>
        </w:trPr>
        <w:tc>
          <w:tcPr>
            <w:tcBorders>
              <w:bottom w:color="a5a5a5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9" w:line="27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9"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Sėkmingai vadovauja vienetui (tuntui, draugovei, židiniui, būreliui) ar eina kitas aukštesnes pareigas arba aktyviai dalyvauja organizacijos veikloje bent 2 paskutinius metus (išvardinti tai patvirtinančius faktus):</w:t>
      </w:r>
    </w:p>
    <w:tbl>
      <w:tblPr>
        <w:tblStyle w:val="Table6"/>
        <w:tblW w:w="9576.0" w:type="dxa"/>
        <w:jc w:val="left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504" w:hRule="atLeast"/>
          <w:tblHeader w:val="0"/>
        </w:trPr>
        <w:tc>
          <w:tcPr>
            <w:tcBorders>
              <w:bottom w:color="a5a5a5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9" w:line="27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9"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paskutinius 3 metus yra suorganizavęs ar pravedęs bent vieną organizacijos lygmens renginį (išvardinti tai patvirtinančius faktus):</w:t>
      </w:r>
    </w:p>
    <w:tbl>
      <w:tblPr>
        <w:tblStyle w:val="Table7"/>
        <w:tblW w:w="9576.0" w:type="dxa"/>
        <w:jc w:val="left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504" w:hRule="atLeast"/>
          <w:tblHeader w:val="0"/>
        </w:trPr>
        <w:tc>
          <w:tcPr>
            <w:tcBorders>
              <w:bottom w:color="a5a5a5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9" w:line="27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9"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9"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Asmeninė rekomendacija:</w:t>
      </w:r>
    </w:p>
    <w:tbl>
      <w:tblPr>
        <w:tblStyle w:val="Table8"/>
        <w:tblW w:w="9576.0" w:type="dxa"/>
        <w:jc w:val="left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504" w:hRule="atLeast"/>
          <w:tblHeader w:val="0"/>
        </w:trPr>
        <w:tc>
          <w:tcPr>
            <w:tcBorders>
              <w:bottom w:color="a5a5a5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9" w:line="27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9"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9"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9"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9"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asmens, teikiančio apdovanoti pareigos, laipsnis, vardas, pavardė, parašas)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679700" cy="222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0913" y="3780000"/>
                          <a:ext cx="2670175" cy="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679700" cy="22225"/>
                <wp:effectExtent b="0" l="0" r="0" t="0"/>
                <wp:wrapNone/>
                <wp:docPr id="1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spacing w:after="9" w:line="270" w:lineRule="auto"/>
        <w:ind w:left="1" w:hanging="3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PRIEDAS prie LSS Vyresniškumo </w:t>
      </w:r>
    </w:p>
    <w:p w:rsidR="00000000" w:rsidDel="00000000" w:rsidP="00000000" w:rsidRDefault="00000000" w:rsidRPr="00000000" w14:paraId="00000041">
      <w:pPr>
        <w:spacing w:after="9" w:line="270" w:lineRule="auto"/>
        <w:ind w:left="1" w:hanging="3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laipsnių nuostatų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9" w:line="27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9" w:line="270" w:lineRule="auto"/>
        <w:ind w:hanging="2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114300" distR="114300">
            <wp:extent cx="879475" cy="833755"/>
            <wp:effectExtent b="0" l="0" r="0" t="0"/>
            <wp:docPr descr="Logo&#10;&#10;Description automatically generated" id="20" name="image2.jp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8337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9" w:line="27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9" w:line="27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Rekomendacija vyresniojo skautininko laipsniui suteikti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9" w:line="27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9" w:line="27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139700</wp:posOffset>
                </wp:positionV>
                <wp:extent cx="923925" cy="222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78000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139700</wp:posOffset>
                </wp:positionV>
                <wp:extent cx="923925" cy="222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4800600</wp:posOffset>
            </wp:positionH>
            <wp:positionV relativeFrom="paragraph">
              <wp:posOffset>169545</wp:posOffset>
            </wp:positionV>
            <wp:extent cx="1099185" cy="1099185"/>
            <wp:effectExtent b="0" l="0" r="0" t="0"/>
            <wp:wrapSquare wrapText="bothSides" distB="0" distT="0" distL="0" distR="0"/>
            <wp:docPr descr="Icon&#10;&#10;Description automatically generated" id="16" name="image1.png"/>
            <a:graphic>
              <a:graphicData uri="http://schemas.openxmlformats.org/drawingml/2006/picture">
                <pic:pic>
                  <pic:nvPicPr>
                    <pic:cNvPr descr="Icon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0991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8">
      <w:pPr>
        <w:spacing w:after="9" w:line="27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(data)</w:t>
      </w:r>
    </w:p>
    <w:p w:rsidR="00000000" w:rsidDel="00000000" w:rsidP="00000000" w:rsidRDefault="00000000" w:rsidRPr="00000000" w14:paraId="00000049">
      <w:pPr>
        <w:spacing w:after="9"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9" w:line="36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4026"/>
        </w:tabs>
        <w:spacing w:after="9" w:line="36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Vardas, pavardė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161925</wp:posOffset>
                </wp:positionV>
                <wp:extent cx="2851150" cy="222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25188" y="3780000"/>
                          <a:ext cx="2841625" cy="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161925</wp:posOffset>
                </wp:positionV>
                <wp:extent cx="2851150" cy="2222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11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spacing w:after="9" w:line="360" w:lineRule="auto"/>
        <w:ind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Įstojimo į Lietuvos skautų sąjungą data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Vienetas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666750</wp:posOffset>
                </wp:positionH>
                <wp:positionV relativeFrom="paragraph">
                  <wp:posOffset>399254</wp:posOffset>
                </wp:positionV>
                <wp:extent cx="3324860" cy="222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8333" y="3780000"/>
                          <a:ext cx="3315335" cy="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666750</wp:posOffset>
                </wp:positionH>
                <wp:positionV relativeFrom="paragraph">
                  <wp:posOffset>399254</wp:posOffset>
                </wp:positionV>
                <wp:extent cx="3324860" cy="22225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86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2752725</wp:posOffset>
                </wp:positionH>
                <wp:positionV relativeFrom="paragraph">
                  <wp:posOffset>122884</wp:posOffset>
                </wp:positionV>
                <wp:extent cx="1238250" cy="222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31638" y="378000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2752725</wp:posOffset>
                </wp:positionH>
                <wp:positionV relativeFrom="paragraph">
                  <wp:posOffset>122884</wp:posOffset>
                </wp:positionV>
                <wp:extent cx="1238250" cy="22225"/>
                <wp:effectExtent b="0" l="0" r="0" t="0"/>
                <wp:wrapNone/>
                <wp:docPr id="1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spacing w:after="9"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9" w:line="276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9" w:line="276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Kandidatas atitinka Lietuvos skautų sąjungos (toliau – LSS) vyresniškumo laipsnių nuostatų reikalavimus:</w:t>
      </w:r>
    </w:p>
    <w:p w:rsidR="00000000" w:rsidDel="00000000" w:rsidP="00000000" w:rsidRDefault="00000000" w:rsidRPr="00000000" w14:paraId="00000050">
      <w:pPr>
        <w:spacing w:after="9" w:line="276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Turi aukštesnįjį vyresniškumo laipsnį ne trumpiau kaip 10 metų (dokumento Nr.)</w:t>
      </w:r>
    </w:p>
    <w:tbl>
      <w:tblPr>
        <w:tblStyle w:val="Table9"/>
        <w:tblW w:w="9576.0" w:type="dxa"/>
        <w:jc w:val="left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504" w:hRule="atLeast"/>
          <w:tblHeader w:val="0"/>
        </w:trPr>
        <w:tc>
          <w:tcPr>
            <w:tcBorders>
              <w:bottom w:color="a5a5a5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9" w:line="27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9"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 trumpiau nei 3 metus yra dirbęs LSS Vadijoje arba ėjęs LSS Tarybos nario ar Vyriausiojo skautininko pareigas (išvardinti tai patvirtinančius faktus):</w:t>
      </w:r>
    </w:p>
    <w:tbl>
      <w:tblPr>
        <w:tblStyle w:val="Table10"/>
        <w:tblW w:w="9576.0" w:type="dxa"/>
        <w:jc w:val="left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504" w:hRule="atLeast"/>
          <w:tblHeader w:val="0"/>
        </w:trPr>
        <w:tc>
          <w:tcPr>
            <w:tcBorders>
              <w:bottom w:color="a5a5a5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9" w:line="27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9"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Sugebantis dirbti skautų auklėjimo darbą, populiarinti skautišką ideologiją; asmeninėmis pastangomis padedantis plėsti LSS; pasižymintis išskirtinėmis skautiškomis žiniomis (pagrįsti):</w:t>
      </w:r>
    </w:p>
    <w:tbl>
      <w:tblPr>
        <w:tblStyle w:val="Table11"/>
        <w:tblW w:w="9576.0" w:type="dxa"/>
        <w:jc w:val="left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504" w:hRule="atLeast"/>
          <w:tblHeader w:val="0"/>
        </w:trPr>
        <w:tc>
          <w:tcPr>
            <w:tcBorders>
              <w:bottom w:color="a5a5a5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9" w:line="27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9"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9"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Asmeninė rekomendacija:</w:t>
      </w:r>
    </w:p>
    <w:tbl>
      <w:tblPr>
        <w:tblStyle w:val="Table12"/>
        <w:tblW w:w="9576.0" w:type="dxa"/>
        <w:jc w:val="left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504" w:hRule="atLeast"/>
          <w:tblHeader w:val="0"/>
        </w:trPr>
        <w:tc>
          <w:tcPr>
            <w:tcBorders>
              <w:bottom w:color="a5a5a5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9" w:line="27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9"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9" w:line="27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9" w:line="270" w:lineRule="auto"/>
        <w:ind w:left="453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(asmens, teikiančio apdovanoti pareigos, laipsnis, vardas, pavardė, parašas)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679700" cy="222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0913" y="3780000"/>
                          <a:ext cx="2670175" cy="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679700" cy="22225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spacing w:after="9" w:line="270" w:lineRule="auto"/>
        <w:ind w:left="463" w:hanging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5"/>
      <w:numFmt w:val="decimal"/>
      <w:lvlText w:val="%1.%2."/>
      <w:lvlJc w:val="left"/>
      <w:pPr>
        <w:ind w:left="600" w:hanging="600"/>
      </w:pPr>
      <w:rPr>
        <w:vertAlign w:val="baseline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11" Type="http://schemas.openxmlformats.org/officeDocument/2006/relationships/image" Target="media/image15.png"/><Relationship Id="rId22" Type="http://schemas.openxmlformats.org/officeDocument/2006/relationships/image" Target="media/image7.png"/><Relationship Id="rId10" Type="http://schemas.openxmlformats.org/officeDocument/2006/relationships/image" Target="media/image9.png"/><Relationship Id="rId21" Type="http://schemas.openxmlformats.org/officeDocument/2006/relationships/image" Target="media/image17.png"/><Relationship Id="rId13" Type="http://schemas.openxmlformats.org/officeDocument/2006/relationships/image" Target="media/image12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1.png"/><Relationship Id="rId14" Type="http://schemas.openxmlformats.org/officeDocument/2006/relationships/image" Target="media/image8.png"/><Relationship Id="rId17" Type="http://schemas.openxmlformats.org/officeDocument/2006/relationships/image" Target="media/image16.png"/><Relationship Id="rId16" Type="http://schemas.openxmlformats.org/officeDocument/2006/relationships/image" Target="media/image14.png"/><Relationship Id="rId5" Type="http://schemas.openxmlformats.org/officeDocument/2006/relationships/styles" Target="styles.xml"/><Relationship Id="rId19" Type="http://schemas.openxmlformats.org/officeDocument/2006/relationships/image" Target="media/image6.png"/><Relationship Id="rId6" Type="http://schemas.openxmlformats.org/officeDocument/2006/relationships/image" Target="media/image2.jpg"/><Relationship Id="rId18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